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4678"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1"/>
          <w:strike w:val="0"/>
          <w:color w:val="000000"/>
          <w:sz w:val="22"/>
          <w:szCs w:val="22"/>
          <w:u w:val="none"/>
          <w:shd w:fill="auto" w:val="clear"/>
          <w:vertAlign w:val="baseline"/>
          <w:rtl w:val="0"/>
        </w:rPr>
        <w:t xml:space="preserve">Università degli Studi di Padova</w:t>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4678"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1"/>
          <w:strike w:val="0"/>
          <w:color w:val="000000"/>
          <w:sz w:val="22"/>
          <w:szCs w:val="22"/>
          <w:u w:val="none"/>
          <w:shd w:fill="auto" w:val="clear"/>
          <w:vertAlign w:val="baseline"/>
          <w:rtl w:val="0"/>
        </w:rPr>
        <w:t xml:space="preserve">dipartimento di Scienze Storiche, Geografiche e dell’ Antichita’</w:t>
      </w: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4678"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1"/>
          <w:strike w:val="0"/>
          <w:color w:val="000000"/>
          <w:sz w:val="22"/>
          <w:szCs w:val="22"/>
          <w:u w:val="none"/>
          <w:shd w:fill="auto" w:val="clear"/>
          <w:vertAlign w:val="baseline"/>
          <w:rtl w:val="0"/>
        </w:rPr>
        <w:t xml:space="preserve">via del Vescovado, 30</w:t>
      </w: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4678"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1"/>
          <w:strike w:val="0"/>
          <w:color w:val="000000"/>
          <w:sz w:val="22"/>
          <w:szCs w:val="22"/>
          <w:u w:val="none"/>
          <w:shd w:fill="auto" w:val="clear"/>
          <w:vertAlign w:val="baseline"/>
          <w:rtl w:val="0"/>
        </w:rPr>
        <w:t xml:space="preserve">35141 padova</w:t>
      </w: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DOMANDA DI AMMISSIONE SOGGETTI ESTERNI</w:t>
      </w:r>
      <w:r w:rsidDel="00000000" w:rsidR="00000000" w:rsidRPr="00000000">
        <w:rPr>
          <w:rtl w:val="0"/>
        </w:rPr>
      </w:r>
    </w:p>
    <w:p w:rsidR="00000000" w:rsidDel="00000000" w:rsidP="00000000" w:rsidRDefault="00000000" w:rsidRPr="00000000" w14:paraId="00000007">
      <w:pPr>
        <w:spacing w:line="360" w:lineRule="auto"/>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8">
      <w:pPr>
        <w:spacing w:line="360" w:lineRule="auto"/>
        <w:jc w:val="both"/>
        <w:rPr>
          <w:rFonts w:ascii="Arial" w:cs="Arial" w:eastAsia="Arial" w:hAnsi="Arial"/>
          <w:b w:val="1"/>
          <w:i w:val="0"/>
          <w:smallCaps w:val="0"/>
          <w:strike w:val="0"/>
          <w:color w:val="000000"/>
          <w:sz w:val="20"/>
          <w:szCs w:val="20"/>
          <w:u w:val="single"/>
          <w:shd w:fill="auto" w:val="clear"/>
          <w:vertAlign w:val="baseline"/>
        </w:rPr>
      </w:pPr>
      <w:r w:rsidDel="00000000" w:rsidR="00000000" w:rsidRPr="00000000">
        <w:rPr>
          <w:rFonts w:ascii="Arial" w:cs="Arial" w:eastAsia="Arial" w:hAnsi="Arial"/>
          <w:b w:val="1"/>
          <w:sz w:val="22"/>
          <w:szCs w:val="22"/>
          <w:rtl w:val="0"/>
        </w:rPr>
        <w:t xml:space="preserve">AVVISO DI PROCEDURA COMPARATIVA DISSGEA 2021LA01 PER L’INDIVIDUAZIONE DI UN SOGGETTO PER LA STIPULA DI UN CONTRATTO PER PRESTAZIONE DI LAVORO AUTONOMO PER ATTIVITA’ DI SUPPORTO ALLA RICERCA</w:t>
      </w: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Il/la sottoscritto/a…………….………………………………………………………..………………………</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nato/a a …………………………………………………………………. prov. ……. il……………..………</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residente a……………………………………….……….………prov. ………c.a.p……………………….. in Via………………………………..………………………………………….. n………., chiede di essere</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ammesso/a alla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procedura comparativa di</w:t>
      </w: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curriculum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ai fini dell’individuazione di un soggetto esterno, cui si procederà esclusivamente in caso di esito negativo della ricognizione interna fra il personale Tecnico Amministrativo dell’Ateneo, per lo svolgimento di attività di supporto alla ricerca, presso il Dipartimento di Scienze storiche, geografiche e dell’antichità, per conto del</w:t>
      </w:r>
      <w:r w:rsidDel="00000000" w:rsidR="00000000" w:rsidRPr="00000000">
        <w:rPr>
          <w:rFonts w:ascii="Arial" w:cs="Arial" w:eastAsia="Arial" w:hAnsi="Arial"/>
          <w:sz w:val="22"/>
          <w:szCs w:val="22"/>
          <w:rtl w:val="0"/>
        </w:rPr>
        <w:t xml:space="preserve">la prof.ssa Carlotta Sorba e del prof. Enrico Francia</w:t>
      </w: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Dichiara sotto la propria personale responsabilità, ai sensi degli artt. 46 e 47 del D.P.R. 445/2000, consapevole delle sanzioni penali previste dall’art. 76 del D.P.R.445/2000, per le ipotesi di falsità in atti e dichiarazioni mendaci:</w:t>
      </w:r>
    </w:p>
    <w:p w:rsidR="00000000" w:rsidDel="00000000" w:rsidP="00000000" w:rsidRDefault="00000000" w:rsidRPr="00000000" w14:paraId="0000001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 essere cittadino ……………..;</w:t>
      </w:r>
    </w:p>
    <w:p w:rsidR="00000000" w:rsidDel="00000000" w:rsidP="00000000" w:rsidRDefault="00000000" w:rsidRPr="00000000" w14:paraId="0000001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CODICE FISCALE  ………… (se cittadino italiano)</w:t>
      </w:r>
    </w:p>
    <w:p w:rsidR="00000000" w:rsidDel="00000000" w:rsidP="00000000" w:rsidRDefault="00000000" w:rsidRPr="00000000" w14:paraId="00000012">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di essere in possesso del seguente titolo di studio ………….................................conseguito il ….. …..presso …………………………………… con votazione …………………………..  .</w:t>
      </w:r>
    </w:p>
    <w:p w:rsidR="00000000" w:rsidDel="00000000" w:rsidP="00000000" w:rsidRDefault="00000000" w:rsidRPr="00000000" w14:paraId="0000001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 essere/non essere dipendente di una pubblica amministrazione;</w:t>
      </w:r>
    </w:p>
    <w:p w:rsidR="00000000" w:rsidDel="00000000" w:rsidP="00000000" w:rsidRDefault="00000000" w:rsidRPr="00000000" w14:paraId="0000001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 aver prestato i seguenti servizi presso pubbliche amministrazioni (precisare ente, periodo e mansioni):</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___________________________________________________________________________ In caso di risoluzione diversa dalla scadenza naturale del contratto indicare i motivi della cessazione o in caso di pensionamento indicare la data di pensionamento per vecchiaia o per anzianità:</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___________________________________________________________________________</w:t>
      </w:r>
    </w:p>
    <w:p w:rsidR="00000000" w:rsidDel="00000000" w:rsidP="00000000" w:rsidRDefault="00000000" w:rsidRPr="00000000" w14:paraId="0000001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 aver adeguata conoscenza della lingua italiana (in caso di cittadini stranieri);</w:t>
      </w:r>
    </w:p>
    <w:p w:rsidR="00000000" w:rsidDel="00000000" w:rsidP="00000000" w:rsidRDefault="00000000" w:rsidRPr="00000000" w14:paraId="0000001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357" w:right="0" w:hanging="357"/>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 non avere subito condanne penali che abbiano comportato quale sanzione accessoria l’incapacità di contrattare con la pubblica amministrazione;</w:t>
      </w:r>
    </w:p>
    <w:p w:rsidR="00000000" w:rsidDel="00000000" w:rsidP="00000000" w:rsidRDefault="00000000" w:rsidRPr="00000000" w14:paraId="0000001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357" w:right="0" w:hanging="357"/>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che quanto dichiarato nel curriculum corrisponde al vero.</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 a conoscenza che:</w:t>
      </w:r>
    </w:p>
    <w:p w:rsidR="00000000" w:rsidDel="00000000" w:rsidP="00000000" w:rsidRDefault="00000000" w:rsidRPr="00000000" w14:paraId="0000001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88" w:lineRule="auto"/>
        <w:ind w:left="714" w:right="0" w:hanging="357"/>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ai sensi del D.Lgs 30.6.2003, n. 196, i dati forniti saranno trattati, in forma cartacea o informatica, ai fini della procedura e che, che i dati relativi all’incarico (nominativo e curriculum del</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collaboratore, oggetto dell’incarico, compenso) saranno pubblicati sul sito di Ateneo ai sensi della normativa vigente;</w:t>
      </w:r>
    </w:p>
    <w:p w:rsidR="00000000" w:rsidDel="00000000" w:rsidP="00000000" w:rsidRDefault="00000000" w:rsidRPr="00000000" w14:paraId="0000001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288" w:lineRule="auto"/>
        <w:ind w:left="567" w:right="0" w:hanging="283"/>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non è possibile procedere alla stipula del contratto con coloro che hanno un rapporto di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coniugio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o un grado di parentela o di affinità, fino al quarto grado compreso, con un Professore appartenente al Dipartimento o alla struttura sede dell’attività da svolgere ovvero con il Rettore, il Direttore Generale o un componente del Consiglio di Amministrazione dell’Ateneo.</w:t>
      </w:r>
    </w:p>
    <w:p w:rsidR="00000000" w:rsidDel="00000000" w:rsidP="00000000" w:rsidRDefault="00000000" w:rsidRPr="00000000" w14:paraId="0000001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288" w:lineRule="auto"/>
        <w:ind w:left="567" w:right="0" w:hanging="283"/>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in caso di incarichi di consulenza, collaborazione, studio e ricerca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non è possibile procedere alla stipula del contratto con coloro che si trovino in condizioni di incompatibilità rispetto a quanto previsto dal cui al comma 1 dell’art. 25 della Legge n. 724/1994 e dal comma 9 dell’art. 5 della Legge n. 135/2012.</w:t>
      </w:r>
    </w:p>
    <w:p w:rsidR="00000000" w:rsidDel="00000000" w:rsidP="00000000" w:rsidRDefault="00000000" w:rsidRPr="00000000" w14:paraId="0000001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288" w:lineRule="auto"/>
        <w:ind w:left="567" w:right="0" w:hanging="283"/>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in caso di incarichi di studio e consulenza)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non è possibile procedere alla stipula del contratto con soggetti, già lavoratori privati o pubblici collocati in quiescenza.</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Preciso recapito cui indirizzare eventuali comunicazioni:</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Telefono n…………………………………………………</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Indirizzo e-mail …………………………………………..</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Allega: </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2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Curriculum vitae datato e firmato;</w:t>
      </w:r>
    </w:p>
    <w:p w:rsidR="00000000" w:rsidDel="00000000" w:rsidP="00000000" w:rsidRDefault="00000000" w:rsidRPr="00000000" w14:paraId="0000002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Fotocopia di un documento di riconoscimento;</w:t>
      </w:r>
    </w:p>
    <w:p w:rsidR="00000000" w:rsidDel="00000000" w:rsidP="00000000" w:rsidRDefault="00000000" w:rsidRPr="00000000" w14:paraId="0000002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data …………………………………</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firma………………………………..…………….</w:t>
      </w:r>
      <w:r w:rsidDel="00000000" w:rsidR="00000000" w:rsidRPr="00000000">
        <w:rPr>
          <w:rtl w:val="0"/>
        </w:rPr>
      </w:r>
    </w:p>
    <w:sectPr>
      <w:pgSz w:h="16838" w:w="11906" w:orient="portrait"/>
      <w:pgMar w:bottom="709" w:top="709" w:left="1134" w:right="113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567" w:hanging="283"/>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
    <w:lvl w:ilvl="0">
      <w:start w:val="1"/>
      <w:numFmt w:val="decimal"/>
      <w:lvlText w:val="%1)"/>
      <w:lvlJc w:val="left"/>
      <w:pPr>
        <w:ind w:left="36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e">
    <w:name w:val="Normale"/>
    <w:next w:val="Normale"/>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it-IT" w:val="it-IT"/>
    </w:rPr>
  </w:style>
  <w:style w:type="character" w:styleId="Car.predefinitoparagrafo">
    <w:name w:val="Car. predefinito paragrafo"/>
    <w:next w:val="Car.predefinitoparagrafo"/>
    <w:autoRedefine w:val="0"/>
    <w:hidden w:val="0"/>
    <w:qFormat w:val="0"/>
    <w:rPr>
      <w:w w:val="100"/>
      <w:position w:val="-1"/>
      <w:effect w:val="none"/>
      <w:vertAlign w:val="baseline"/>
      <w:cs w:val="0"/>
      <w:em w:val="none"/>
      <w:lang/>
    </w:rPr>
  </w:style>
  <w:style w:type="table" w:styleId="Tabellanormale">
    <w:name w:val="Tabella normale"/>
    <w:next w:val="Tabellanormale"/>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essunelenco">
    <w:name w:val="Nessun elenco"/>
    <w:next w:val="Nessunelenco"/>
    <w:autoRedefine w:val="0"/>
    <w:hidden w:val="0"/>
    <w:qFormat w:val="0"/>
    <w:pPr>
      <w:suppressAutoHyphens w:val="1"/>
      <w:spacing w:line="1" w:lineRule="atLeast"/>
      <w:ind w:leftChars="-1" w:rightChars="0" w:firstLineChars="-1"/>
      <w:textDirection w:val="btLr"/>
      <w:textAlignment w:val="top"/>
      <w:outlineLvl w:val="0"/>
    </w:pPr>
  </w:style>
  <w:style w:type="paragraph" w:styleId="BodyText2">
    <w:name w:val="Body Text 2"/>
    <w:basedOn w:val="Normale"/>
    <w:next w:val="BodyText2"/>
    <w:autoRedefine w:val="0"/>
    <w:hidden w:val="0"/>
    <w:qFormat w:val="0"/>
    <w:pPr>
      <w:suppressAutoHyphens w:val="1"/>
      <w:spacing w:line="1" w:lineRule="atLeast"/>
      <w:ind w:leftChars="-1" w:rightChars="0" w:firstLineChars="-1"/>
      <w:jc w:val="both"/>
      <w:textDirection w:val="btLr"/>
      <w:textAlignment w:val="top"/>
      <w:outlineLvl w:val="0"/>
    </w:pPr>
    <w:rPr>
      <w:w w:val="100"/>
      <w:position w:val="-1"/>
      <w:sz w:val="24"/>
      <w:szCs w:val="20"/>
      <w:effect w:val="none"/>
      <w:vertAlign w:val="baseline"/>
      <w:cs w:val="0"/>
      <w:em w:val="none"/>
      <w:lang w:bidi="ar-SA" w:eastAsia="it-IT" w:val="it-IT"/>
    </w:rPr>
  </w:style>
  <w:style w:type="paragraph" w:styleId="Intestazione">
    <w:name w:val="Intestazione"/>
    <w:basedOn w:val="Normale"/>
    <w:next w:val="Intestazione"/>
    <w:autoRedefine w:val="0"/>
    <w:hidden w:val="0"/>
    <w:qFormat w:val="0"/>
    <w:pPr>
      <w:tabs>
        <w:tab w:val="center" w:leader="none" w:pos="4819"/>
        <w:tab w:val="right" w:leader="none" w:pos="9638"/>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und" w:val="und"/>
    </w:rPr>
  </w:style>
  <w:style w:type="character" w:styleId="Numeropagina">
    <w:name w:val="Numero pagina"/>
    <w:basedOn w:val="Car.predefinitoparagrafo"/>
    <w:next w:val="Numeropagina"/>
    <w:autoRedefine w:val="0"/>
    <w:hidden w:val="0"/>
    <w:qFormat w:val="0"/>
    <w:rPr>
      <w:w w:val="100"/>
      <w:position w:val="-1"/>
      <w:effect w:val="none"/>
      <w:vertAlign w:val="baseline"/>
      <w:cs w:val="0"/>
      <w:em w:val="none"/>
      <w:lang/>
    </w:rPr>
  </w:style>
  <w:style w:type="paragraph" w:styleId="Pièdipagina">
    <w:name w:val="Piè di pagina"/>
    <w:basedOn w:val="Normale"/>
    <w:next w:val="Pièdipagina"/>
    <w:autoRedefine w:val="0"/>
    <w:hidden w:val="0"/>
    <w:qFormat w:val="0"/>
    <w:pPr>
      <w:tabs>
        <w:tab w:val="center" w:leader="none" w:pos="4819"/>
        <w:tab w:val="right" w:leader="none" w:pos="9638"/>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it-IT" w:val="it-IT"/>
    </w:rPr>
  </w:style>
  <w:style w:type="character" w:styleId="IntestazioneCarattere">
    <w:name w:val="Intestazione Carattere"/>
    <w:next w:val="IntestazioneCarattere"/>
    <w:autoRedefine w:val="0"/>
    <w:hidden w:val="0"/>
    <w:qFormat w:val="0"/>
    <w:rPr>
      <w:w w:val="100"/>
      <w:position w:val="-1"/>
      <w:sz w:val="24"/>
      <w:szCs w:val="24"/>
      <w:effect w:val="none"/>
      <w:vertAlign w:val="baseline"/>
      <w:cs w:val="0"/>
      <w:em w:val="none"/>
      <w:lang/>
    </w:rPr>
  </w:style>
  <w:style w:type="paragraph" w:styleId="UnipdDecreta">
    <w:name w:val="Unipd Decreta"/>
    <w:basedOn w:val="Normale"/>
    <w:next w:val="UnipdDecreta"/>
    <w:autoRedefine w:val="0"/>
    <w:hidden w:val="0"/>
    <w:qFormat w:val="0"/>
    <w:pPr>
      <w:suppressAutoHyphens w:val="1"/>
      <w:spacing w:line="1" w:lineRule="atLeast"/>
      <w:ind w:leftChars="-1" w:rightChars="0" w:firstLineChars="-1"/>
      <w:jc w:val="center"/>
      <w:textDirection w:val="btLr"/>
      <w:textAlignment w:val="top"/>
      <w:outlineLvl w:val="0"/>
    </w:pPr>
    <w:rPr>
      <w:rFonts w:ascii="Arial" w:cs="Arial" w:hAnsi="Arial"/>
      <w:b w:val="1"/>
      <w:w w:val="100"/>
      <w:position w:val="-1"/>
      <w:sz w:val="22"/>
      <w:szCs w:val="22"/>
      <w:effect w:val="none"/>
      <w:vertAlign w:val="baseline"/>
      <w:cs w:val="0"/>
      <w:em w:val="none"/>
      <w:lang w:bidi="ar-SA" w:eastAsia="it-IT" w:val="it-IT"/>
    </w:rPr>
  </w:style>
  <w:style w:type="paragraph" w:styleId="CorpoTestoUnipd">
    <w:name w:val="Corpo Testo Unipd"/>
    <w:basedOn w:val="Normale"/>
    <w:next w:val="CorpoTestoUnipd"/>
    <w:autoRedefine w:val="0"/>
    <w:hidden w:val="0"/>
    <w:qFormat w:val="0"/>
    <w:pPr>
      <w:suppressAutoHyphens w:val="1"/>
      <w:spacing w:line="360" w:lineRule="auto"/>
      <w:ind w:leftChars="-1" w:rightChars="0" w:firstLineChars="-1"/>
      <w:jc w:val="both"/>
      <w:textDirection w:val="btLr"/>
      <w:textAlignment w:val="top"/>
      <w:outlineLvl w:val="0"/>
    </w:pPr>
    <w:rPr>
      <w:rFonts w:ascii="Arial" w:cs="Arial" w:hAnsi="Arial"/>
      <w:b w:val="1"/>
      <w:w w:val="100"/>
      <w:position w:val="-1"/>
      <w:sz w:val="20"/>
      <w:szCs w:val="20"/>
      <w:u w:val="single"/>
      <w:effect w:val="none"/>
      <w:vertAlign w:val="baseline"/>
      <w:cs w:val="0"/>
      <w:em w:val="none"/>
      <w:lang w:bidi="ar-SA" w:eastAsia="it-IT" w:val="it-IT"/>
    </w:rPr>
  </w:style>
  <w:style w:type="paragraph" w:styleId="Nessunaspaziatura">
    <w:name w:val="Nessuna spaziatura"/>
    <w:next w:val="Nessunaspaziatura"/>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it-IT" w:val="it-IT"/>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HRXjShzcD1Dgpuz4bCsQkB21gw==">AMUW2mX81eApy6gUfL1pGNv96UObon8mN5x84tCDZCL73ow0+fPsTdcMbI/pSQAxRWuidavFIt6X1b/2lmZZUnKFChaBAnbv1KJ/p7Yn3xrcL/XPuJ5qeyQ=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2017-01-13T08:41:00Z</dcterms:created>
  <dc:creator>PENGOMA</dc:creator>
</cp:coreProperties>
</file>